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D64156">
              <w:rPr>
                <w:rFonts w:ascii="Arial" w:hAnsi="Arial" w:cs="Arial"/>
                <w:b/>
                <w:bCs/>
              </w:rPr>
              <w:t>H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B16066" w:rsidP="00221114">
      <w:pPr>
        <w:spacing w:after="0"/>
        <w:jc w:val="center"/>
      </w:pPr>
      <w:r>
        <w:t>Cerdo</w:t>
      </w:r>
      <w:r w:rsidR="00D64156">
        <w:t xml:space="preserve"> Padrillo</w:t>
      </w:r>
    </w:p>
    <w:p w:rsidR="00221114" w:rsidRDefault="00221114" w:rsidP="00221114">
      <w:pPr>
        <w:spacing w:after="0"/>
      </w:pPr>
    </w:p>
    <w:p w:rsidR="00D64156" w:rsidRDefault="00D64156" w:rsidP="00D64156">
      <w:pPr>
        <w:spacing w:after="0"/>
      </w:pPr>
      <w:r>
        <w:t>Descripción:</w:t>
      </w:r>
    </w:p>
    <w:p w:rsidR="00D64156" w:rsidRDefault="00D64156" w:rsidP="00D64156">
      <w:pPr>
        <w:spacing w:after="0"/>
      </w:pPr>
    </w:p>
    <w:p w:rsidR="00D64156" w:rsidRDefault="00D64156" w:rsidP="00D64156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Para ser ofrecido a machos durante la época de servicio, descanso y extracción de semen.</w:t>
      </w:r>
    </w:p>
    <w:p w:rsidR="00D64156" w:rsidRDefault="00D64156" w:rsidP="00D64156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Especialmente adicionado con vitaminas y minerales para promover una óptima espermatogénesis.</w:t>
      </w:r>
    </w:p>
    <w:p w:rsidR="00D64156" w:rsidRDefault="00D64156" w:rsidP="00D64156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D64156" w:rsidRPr="00402618" w:rsidRDefault="00D64156" w:rsidP="00D64156">
      <w:pPr>
        <w:spacing w:after="0"/>
        <w:rPr>
          <w:lang w:val="es-ES"/>
        </w:rPr>
      </w:pPr>
    </w:p>
    <w:p w:rsidR="00D64156" w:rsidRDefault="00D64156" w:rsidP="00D64156">
      <w:pPr>
        <w:spacing w:after="0"/>
      </w:pPr>
      <w:r>
        <w:t>Perfil Nutricional:</w:t>
      </w:r>
    </w:p>
    <w:p w:rsidR="00D64156" w:rsidRDefault="00D64156" w:rsidP="00D64156">
      <w:pPr>
        <w:spacing w:after="0"/>
      </w:pPr>
      <w:r>
        <w:t>Proteína mínimo: 16%</w:t>
      </w:r>
    </w:p>
    <w:p w:rsidR="00D64156" w:rsidRDefault="00D64156" w:rsidP="00D64156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3080 Kcal/Kg</w:t>
      </w:r>
    </w:p>
    <w:p w:rsidR="00D64156" w:rsidRDefault="00D64156" w:rsidP="00D64156">
      <w:pPr>
        <w:spacing w:after="0"/>
      </w:pPr>
      <w:r>
        <w:t>Lisina Digestible mínimo: 0.65%</w:t>
      </w:r>
    </w:p>
    <w:p w:rsidR="00D64156" w:rsidRDefault="00D64156" w:rsidP="00D64156">
      <w:pPr>
        <w:spacing w:after="0"/>
      </w:pPr>
      <w:r>
        <w:t>Metionina + Cistina Digestible mínimo: 0.48%</w:t>
      </w:r>
    </w:p>
    <w:p w:rsidR="00D64156" w:rsidRDefault="00D64156" w:rsidP="00D64156">
      <w:pPr>
        <w:spacing w:after="0"/>
      </w:pPr>
      <w:proofErr w:type="spellStart"/>
      <w:r>
        <w:t>Triptofano</w:t>
      </w:r>
      <w:proofErr w:type="spellEnd"/>
      <w:r>
        <w:t xml:space="preserve"> Digestible mínimo: 0.13%</w:t>
      </w:r>
    </w:p>
    <w:p w:rsidR="00D64156" w:rsidRDefault="00D64156" w:rsidP="00D64156">
      <w:pPr>
        <w:spacing w:after="0"/>
      </w:pPr>
      <w:proofErr w:type="spellStart"/>
      <w:r>
        <w:t>Treonina</w:t>
      </w:r>
      <w:proofErr w:type="spellEnd"/>
      <w:r>
        <w:t xml:space="preserve"> Digestible mínimo: 0.51%</w:t>
      </w:r>
    </w:p>
    <w:p w:rsidR="00D64156" w:rsidRDefault="00D64156" w:rsidP="00D64156">
      <w:pPr>
        <w:spacing w:after="0"/>
      </w:pPr>
      <w:r>
        <w:t xml:space="preserve">Arginina Digestible mínimo: 0.90% </w:t>
      </w:r>
    </w:p>
    <w:p w:rsidR="00D64156" w:rsidRDefault="00D64156" w:rsidP="00D64156">
      <w:pPr>
        <w:spacing w:after="0"/>
      </w:pPr>
      <w:r>
        <w:t>Calcio mínimo: 0.85%</w:t>
      </w:r>
    </w:p>
    <w:p w:rsidR="00D64156" w:rsidRDefault="00D64156" w:rsidP="00D64156">
      <w:pPr>
        <w:spacing w:after="0"/>
      </w:pPr>
      <w:r>
        <w:t>Fósforo Disponible mínimo: 0.40%</w:t>
      </w:r>
    </w:p>
    <w:p w:rsidR="00D64156" w:rsidRDefault="00D64156" w:rsidP="00D64156">
      <w:pPr>
        <w:spacing w:after="0"/>
      </w:pPr>
      <w:r>
        <w:t>Sodio mínimo: 0.18%</w:t>
      </w:r>
    </w:p>
    <w:p w:rsidR="00D64156" w:rsidRDefault="00D64156" w:rsidP="00D64156">
      <w:pPr>
        <w:spacing w:after="0"/>
      </w:pPr>
      <w:r>
        <w:t>Fibra bruta máximo: 5.5%</w:t>
      </w:r>
    </w:p>
    <w:p w:rsidR="00D64156" w:rsidRDefault="00D64156" w:rsidP="00D64156">
      <w:pPr>
        <w:spacing w:after="0"/>
      </w:pPr>
      <w:r>
        <w:t>Grasa mínimo: 4.5%</w:t>
      </w:r>
    </w:p>
    <w:p w:rsidR="00D64156" w:rsidRDefault="00D64156" w:rsidP="00D64156">
      <w:pPr>
        <w:spacing w:after="0"/>
      </w:pPr>
      <w:r>
        <w:t>Cenizas máximo: 6%</w:t>
      </w:r>
    </w:p>
    <w:p w:rsidR="0045533B" w:rsidRDefault="0045533B" w:rsidP="00221114">
      <w:pPr>
        <w:spacing w:after="0"/>
      </w:pPr>
    </w:p>
    <w:p w:rsidR="00221114" w:rsidRPr="0045533B" w:rsidRDefault="00221114" w:rsidP="00221114">
      <w:pPr>
        <w:spacing w:after="0"/>
      </w:pPr>
      <w:r>
        <w:t xml:space="preserve">Maíz – Expeler de Soja – Sal Entrefina – Conchilla – </w:t>
      </w:r>
      <w:r w:rsidR="00D64156">
        <w:t>Afrechillo de trigo</w:t>
      </w:r>
      <w:r>
        <w:t xml:space="preserve"> – Núcleo Vitamínico y Mineral</w:t>
      </w:r>
    </w:p>
    <w:sectPr w:rsidR="00221114" w:rsidRPr="0045533B" w:rsidSect="0023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18" w:rsidRDefault="00650418" w:rsidP="00650418">
      <w:pPr>
        <w:spacing w:after="0" w:line="240" w:lineRule="auto"/>
      </w:pPr>
      <w:r>
        <w:separator/>
      </w:r>
    </w:p>
  </w:endnote>
  <w:endnote w:type="continuationSeparator" w:id="0">
    <w:p w:rsidR="00650418" w:rsidRDefault="00650418" w:rsidP="0065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18" w:rsidRDefault="006504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18" w:rsidRDefault="006504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18" w:rsidRDefault="006504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18" w:rsidRDefault="00650418" w:rsidP="00650418">
      <w:pPr>
        <w:spacing w:after="0" w:line="240" w:lineRule="auto"/>
      </w:pPr>
      <w:r>
        <w:separator/>
      </w:r>
    </w:p>
  </w:footnote>
  <w:footnote w:type="continuationSeparator" w:id="0">
    <w:p w:rsidR="00650418" w:rsidRDefault="00650418" w:rsidP="0065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18" w:rsidRDefault="006504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17160"/>
      <w:docPartObj>
        <w:docPartGallery w:val="Watermarks"/>
        <w:docPartUnique/>
      </w:docPartObj>
    </w:sdtPr>
    <w:sdtContent>
      <w:p w:rsidR="00650418" w:rsidRDefault="0065041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22281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18" w:rsidRDefault="00650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50418"/>
    <w:rsid w:val="006845C6"/>
    <w:rsid w:val="00790B96"/>
    <w:rsid w:val="00A3782F"/>
    <w:rsid w:val="00B16066"/>
    <w:rsid w:val="00B63250"/>
    <w:rsid w:val="00B8115A"/>
    <w:rsid w:val="00B8654D"/>
    <w:rsid w:val="00BD543A"/>
    <w:rsid w:val="00D55787"/>
    <w:rsid w:val="00D64156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0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0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7</cp:revision>
  <cp:lastPrinted>2014-05-17T11:38:00Z</cp:lastPrinted>
  <dcterms:created xsi:type="dcterms:W3CDTF">2014-05-19T17:43:00Z</dcterms:created>
  <dcterms:modified xsi:type="dcterms:W3CDTF">2014-08-27T12:37:00Z</dcterms:modified>
</cp:coreProperties>
</file>